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247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arkett- und Bodenbelagsarbeiten - Erweiterung Margaretenschul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arkett- und Bodenbelags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